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217E3D33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C0433">
        <w:rPr>
          <w:rFonts w:ascii="Century Gothic" w:hAnsi="Century Gothic" w:cs="Arial"/>
          <w:sz w:val="18"/>
          <w:szCs w:val="18"/>
        </w:rPr>
        <w:t>9</w:t>
      </w:r>
      <w:r w:rsidR="0082084C">
        <w:rPr>
          <w:rFonts w:ascii="Century Gothic" w:hAnsi="Century Gothic" w:cs="Arial"/>
          <w:sz w:val="18"/>
          <w:szCs w:val="18"/>
        </w:rPr>
        <w:t>6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82084C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0C0433">
        <w:rPr>
          <w:rFonts w:ascii="Century Gothic" w:hAnsi="Century Gothic" w:cs="Arial"/>
          <w:sz w:val="18"/>
          <w:szCs w:val="18"/>
        </w:rPr>
        <w:t>1</w:t>
      </w:r>
      <w:r w:rsidR="0082084C">
        <w:rPr>
          <w:rFonts w:ascii="Century Gothic" w:hAnsi="Century Gothic" w:cs="Arial"/>
          <w:sz w:val="18"/>
          <w:szCs w:val="18"/>
        </w:rPr>
        <w:t>7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0C0433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AC3BCA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AC3BCA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483D9EA0" w14:textId="0B6236B9" w:rsidR="00723915" w:rsidRPr="004A7FD0" w:rsidRDefault="00723915" w:rsidP="00723915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2084C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.05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EFB4340" w14:textId="611C9D80" w:rsidR="00723915" w:rsidRDefault="00723915" w:rsidP="00723915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2084C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70260247" w14:textId="77777777"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7D3249FC" w14:textId="501C4918" w:rsidR="00F805BD" w:rsidRPr="00FD6B64" w:rsidRDefault="00723915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E04F0">
              <w:rPr>
                <w:rFonts w:ascii="Century Gothic" w:hAnsi="Century Gothic"/>
                <w:sz w:val="20"/>
                <w:szCs w:val="20"/>
              </w:rPr>
              <w:t>(50 µg/m</w:t>
            </w:r>
            <w:r w:rsidRPr="007E04F0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7E04F0">
              <w:rPr>
                <w:rFonts w:ascii="Century Gothic" w:hAnsi="Century Gothic"/>
                <w:sz w:val="20"/>
                <w:szCs w:val="20"/>
              </w:rPr>
              <w:t>),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6A962C5B" w14:textId="3C83234A" w:rsidR="0082076C" w:rsidRPr="004A7FD0" w:rsidRDefault="000C0433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2084C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1E308351" w14:textId="622C0AFF"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2084C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462A6F40" w14:textId="77777777"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25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84FD283" w14:textId="77777777" w:rsidR="006A6B15" w:rsidRDefault="00EC1FA0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1A2D629B" w14:textId="7679C38C" w:rsidR="00AC3BCA" w:rsidRPr="00B67FC4" w:rsidRDefault="00AC3BCA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C7652" w:rsidRPr="004A7FD0" w14:paraId="72A3B155" w14:textId="77777777" w:rsidTr="00A74C04">
        <w:trPr>
          <w:trHeight w:val="461"/>
        </w:trPr>
        <w:tc>
          <w:tcPr>
            <w:tcW w:w="1843" w:type="dxa"/>
            <w:shd w:val="clear" w:color="auto" w:fill="auto"/>
          </w:tcPr>
          <w:p w14:paraId="1E9DF856" w14:textId="3D2E4802" w:rsidR="003C7652" w:rsidRPr="004A7FD0" w:rsidRDefault="000C0433" w:rsidP="00A74C0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2084C">
              <w:rPr>
                <w:rFonts w:ascii="Century Gothic" w:eastAsia="Calibri" w:hAnsi="Century Gothic" w:cs="Arial"/>
                <w:sz w:val="20"/>
                <w:szCs w:val="20"/>
              </w:rPr>
              <w:t>7-18</w:t>
            </w:r>
            <w:r w:rsidR="009D4A9A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E76364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E76364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  <w:r w:rsidR="00500A1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74C04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2084C">
              <w:rPr>
                <w:rFonts w:ascii="Century Gothic" w:eastAsia="Calibri" w:hAnsi="Century Gothic" w:cs="Arial"/>
                <w:sz w:val="20"/>
                <w:szCs w:val="20"/>
              </w:rPr>
              <w:t>poniedziałek, wtorek</w:t>
            </w:r>
            <w:r w:rsidR="00C031B9"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825" w:type="dxa"/>
            <w:shd w:val="clear" w:color="auto" w:fill="auto"/>
          </w:tcPr>
          <w:p w14:paraId="2D4CB40A" w14:textId="31192105" w:rsidR="00010E66" w:rsidRPr="00AC3BCA" w:rsidRDefault="00FF730B" w:rsidP="00EB2668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w województwie śląskim będzie</w:t>
            </w:r>
            <w:r w:rsidR="009D4A9A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D4A9A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9D4A9A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9D4A9A">
              <w:rPr>
                <w:rFonts w:ascii="Century Gothic" w:hAnsi="Century Gothic" w:cs="Arial"/>
                <w:bCs/>
                <w:sz w:val="20"/>
                <w:szCs w:val="20"/>
              </w:rPr>
              <w:t xml:space="preserve"> i</w:t>
            </w:r>
            <w:r w:rsidR="00500A1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500A16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0B5127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B57355"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 w:rsidR="00460A9B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460A9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0A9B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500A16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bookmarkStart w:id="3" w:name="_GoBack"/>
            <w:bookmarkEnd w:id="3"/>
            <w:r w:rsidR="00460A9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</w:tc>
      </w:tr>
    </w:tbl>
    <w:bookmarkEnd w:id="2"/>
    <w:p w14:paraId="6E9EE32E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68C067" w14:textId="31FB746F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6AE9620" w14:textId="77777777" w:rsidR="00723915" w:rsidRDefault="0072391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6E74711" w14:textId="77777777" w:rsidR="0040441B" w:rsidRDefault="0040441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C15106E" w14:textId="77777777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769076E" w14:textId="77777777" w:rsidR="00B649A3" w:rsidRDefault="00B649A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DA0F460" w14:textId="77777777" w:rsidR="00B649A3" w:rsidRDefault="00B649A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334EB5CB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9BC1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F1F634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A4B8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6A94AABF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AC3BC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AC3BC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72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83D04"/>
    <w:rsid w:val="00187CA7"/>
    <w:rsid w:val="00191BC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C7652"/>
    <w:rsid w:val="003D6D6A"/>
    <w:rsid w:val="003E6996"/>
    <w:rsid w:val="003F74AD"/>
    <w:rsid w:val="004030D4"/>
    <w:rsid w:val="0040441B"/>
    <w:rsid w:val="00405EF2"/>
    <w:rsid w:val="00406AD6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74CAC"/>
    <w:rsid w:val="0058479F"/>
    <w:rsid w:val="005870EC"/>
    <w:rsid w:val="005A23AE"/>
    <w:rsid w:val="005B5F55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3915"/>
    <w:rsid w:val="00727C29"/>
    <w:rsid w:val="007336BE"/>
    <w:rsid w:val="00737212"/>
    <w:rsid w:val="00762984"/>
    <w:rsid w:val="00764E8E"/>
    <w:rsid w:val="0076551D"/>
    <w:rsid w:val="007659E0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084C"/>
    <w:rsid w:val="00821A8B"/>
    <w:rsid w:val="00826848"/>
    <w:rsid w:val="008320AF"/>
    <w:rsid w:val="00841EAF"/>
    <w:rsid w:val="00845502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3BCA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49A3"/>
    <w:rsid w:val="00B67FC4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BF5F52"/>
    <w:rsid w:val="00C031B9"/>
    <w:rsid w:val="00C10C24"/>
    <w:rsid w:val="00C16EFB"/>
    <w:rsid w:val="00C20C9D"/>
    <w:rsid w:val="00C229D9"/>
    <w:rsid w:val="00C25945"/>
    <w:rsid w:val="00C264DD"/>
    <w:rsid w:val="00C472D4"/>
    <w:rsid w:val="00C51854"/>
    <w:rsid w:val="00C57E4B"/>
    <w:rsid w:val="00C60271"/>
    <w:rsid w:val="00C669AA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5F4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7048"/>
    <w:rsid w:val="00FF01BE"/>
    <w:rsid w:val="00FF18E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3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CCDA-ECF1-46F9-997A-D653387B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34</cp:revision>
  <cp:lastPrinted>2021-04-23T06:55:00Z</cp:lastPrinted>
  <dcterms:created xsi:type="dcterms:W3CDTF">2021-04-26T05:47:00Z</dcterms:created>
  <dcterms:modified xsi:type="dcterms:W3CDTF">2021-05-17T06:19:00Z</dcterms:modified>
</cp:coreProperties>
</file>